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СВЕДЕНИЯ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о доходах за отчетный период с 01 января по 31 декабря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20__ года, об имуществе и обязательствах имущественного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характера по состоянию на конец отчетного периода,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в ________________________________________________________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(администрацию муниципального района «</w:t>
      </w:r>
      <w:proofErr w:type="spellStart"/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Кизлярский</w:t>
      </w:r>
      <w:proofErr w:type="spellEnd"/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 xml:space="preserve"> район»)</w:t>
      </w:r>
    </w:p>
    <w:p w:rsidR="00D80435" w:rsidRPr="00D80435" w:rsidRDefault="00D80435" w:rsidP="00D80435">
      <w:pPr>
        <w:shd w:val="clear" w:color="auto" w:fill="DFEEF1"/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D80435" w:rsidRPr="00D80435" w:rsidRDefault="00D80435" w:rsidP="00D80435">
      <w:pPr>
        <w:shd w:val="clear" w:color="auto" w:fill="DFEEF1"/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tbl>
      <w:tblPr>
        <w:tblW w:w="1048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FEE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167"/>
        <w:gridCol w:w="1649"/>
        <w:gridCol w:w="1195"/>
        <w:gridCol w:w="2009"/>
        <w:gridCol w:w="1388"/>
        <w:gridCol w:w="2149"/>
        <w:gridCol w:w="1023"/>
        <w:gridCol w:w="1388"/>
        <w:gridCol w:w="2149"/>
        <w:gridCol w:w="2165"/>
        <w:gridCol w:w="2757"/>
        <w:gridCol w:w="1747"/>
      </w:tblGrid>
      <w:tr w:rsidR="00D80435" w:rsidRPr="00D80435" w:rsidTr="00D80435">
        <w:tc>
          <w:tcPr>
            <w:tcW w:w="408" w:type="dxa"/>
            <w:vMerge w:val="restart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№</w:t>
            </w:r>
          </w:p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Фамилия и инициалы лица, чьи сведения размещаются, его супруги (супруга) и несовершеннолетних детей</w:t>
            </w:r>
          </w:p>
        </w:tc>
        <w:tc>
          <w:tcPr>
            <w:tcW w:w="684" w:type="dxa"/>
            <w:vMerge w:val="restart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48" w:type="dxa"/>
            <w:gridSpan w:val="4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608" w:type="dxa"/>
            <w:gridSpan w:val="3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660" w:type="dxa"/>
            <w:vMerge w:val="restart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792" w:type="dxa"/>
            <w:vMerge w:val="restart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Декларированный годовой доход</w:t>
            </w:r>
          </w:p>
        </w:tc>
        <w:tc>
          <w:tcPr>
            <w:tcW w:w="1248" w:type="dxa"/>
            <w:vMerge w:val="restart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Сведения об источниках получения средств, за счет которых совершена сделка  &lt;1&gt;</w:t>
            </w:r>
          </w:p>
        </w:tc>
      </w:tr>
      <w:tr w:rsidR="00D80435" w:rsidRPr="00D80435" w:rsidTr="00D80435">
        <w:tc>
          <w:tcPr>
            <w:tcW w:w="0" w:type="auto"/>
            <w:vMerge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DFEEF1"/>
            <w:vAlign w:val="center"/>
            <w:hideMark/>
          </w:tcPr>
          <w:p w:rsidR="00D80435" w:rsidRPr="00D80435" w:rsidRDefault="00D80435" w:rsidP="00D80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DFEEF1"/>
            <w:vAlign w:val="center"/>
            <w:hideMark/>
          </w:tcPr>
          <w:p w:rsidR="00D80435" w:rsidRPr="00D80435" w:rsidRDefault="00D80435" w:rsidP="00D80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DFEEF1"/>
            <w:vAlign w:val="center"/>
            <w:hideMark/>
          </w:tcPr>
          <w:p w:rsidR="00D80435" w:rsidRPr="00D80435" w:rsidRDefault="00D80435" w:rsidP="00D80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собстенности</w:t>
            </w:r>
            <w:proofErr w:type="spellEnd"/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Площадь объекта (</w:t>
            </w:r>
            <w:proofErr w:type="spellStart"/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кВ.м</w:t>
            </w:r>
            <w:proofErr w:type="spellEnd"/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оъекта</w:t>
            </w:r>
            <w:proofErr w:type="spellEnd"/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Площадь объекта (</w:t>
            </w:r>
            <w:proofErr w:type="spellStart"/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кВ.м</w:t>
            </w:r>
            <w:proofErr w:type="spellEnd"/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Book Antiqua" w:eastAsia="Times New Roman" w:hAnsi="Book Antiqua" w:cs="Arial"/>
                <w:color w:val="000000"/>
                <w:spacing w:val="15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DFEEF1"/>
            <w:vAlign w:val="center"/>
            <w:hideMark/>
          </w:tcPr>
          <w:p w:rsidR="00D80435" w:rsidRPr="00D80435" w:rsidRDefault="00D80435" w:rsidP="00D80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DFEEF1"/>
            <w:vAlign w:val="center"/>
            <w:hideMark/>
          </w:tcPr>
          <w:p w:rsidR="00D80435" w:rsidRPr="00D80435" w:rsidRDefault="00D80435" w:rsidP="00D80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DFEEF1"/>
            <w:vAlign w:val="center"/>
            <w:hideMark/>
          </w:tcPr>
          <w:p w:rsidR="00D80435" w:rsidRPr="00D80435" w:rsidRDefault="00D80435" w:rsidP="00D80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</w:tr>
      <w:tr w:rsidR="00D80435" w:rsidRPr="00D80435" w:rsidTr="00D80435">
        <w:tc>
          <w:tcPr>
            <w:tcW w:w="408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</w:tr>
      <w:tr w:rsidR="00D80435" w:rsidRPr="00D80435" w:rsidTr="00D80435">
        <w:tc>
          <w:tcPr>
            <w:tcW w:w="408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</w:tr>
      <w:tr w:rsidR="00D80435" w:rsidRPr="00D80435" w:rsidTr="00D80435">
        <w:tc>
          <w:tcPr>
            <w:tcW w:w="408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</w:tr>
      <w:tr w:rsidR="00D80435" w:rsidRPr="00D80435" w:rsidTr="00D80435">
        <w:tc>
          <w:tcPr>
            <w:tcW w:w="408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435" w:rsidRPr="00D80435" w:rsidRDefault="00D80435" w:rsidP="00D804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</w:pPr>
            <w:r w:rsidRPr="00D80435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ru-RU"/>
              </w:rPr>
              <w:t> </w:t>
            </w:r>
          </w:p>
        </w:tc>
      </w:tr>
    </w:tbl>
    <w:p w:rsidR="00D80435" w:rsidRPr="00D80435" w:rsidRDefault="00D80435" w:rsidP="00D80435">
      <w:pPr>
        <w:shd w:val="clear" w:color="auto" w:fill="DFEEF1"/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D80435" w:rsidRPr="00D80435" w:rsidRDefault="00D80435" w:rsidP="00D80435">
      <w:pPr>
        <w:shd w:val="clear" w:color="auto" w:fill="DFEEF1"/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--------------------------------</w:t>
      </w:r>
    </w:p>
    <w:p w:rsidR="00D80435" w:rsidRPr="00D80435" w:rsidRDefault="00D80435" w:rsidP="00D80435">
      <w:pPr>
        <w:shd w:val="clear" w:color="auto" w:fill="DFEEF1"/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D80435" w:rsidRPr="00D80435" w:rsidRDefault="00D80435" w:rsidP="00D80435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&lt;1</w:t>
      </w:r>
      <w:proofErr w:type="gramStart"/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&gt;  сведения</w:t>
      </w:r>
      <w:proofErr w:type="gramEnd"/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 xml:space="preserve"> указываются, если сумма сделки превышает общий доход лица, замещающего муниципальную должность, должность муниципальной службы, руководителя </w:t>
      </w:r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lastRenderedPageBreak/>
        <w:t xml:space="preserve">муниципального учреждения, его супруги (супруга) за три последних года предшествующих совершению </w:t>
      </w:r>
      <w:proofErr w:type="spellStart"/>
      <w:r w:rsidRPr="00D80435">
        <w:rPr>
          <w:rFonts w:ascii="Book Antiqua" w:eastAsia="Times New Roman" w:hAnsi="Book Antiqua" w:cs="Arial"/>
          <w:color w:val="000000"/>
          <w:spacing w:val="15"/>
          <w:sz w:val="28"/>
          <w:szCs w:val="28"/>
          <w:lang w:eastAsia="ru-RU"/>
        </w:rPr>
        <w:t>сделк</w:t>
      </w:r>
      <w:proofErr w:type="spellEnd"/>
    </w:p>
    <w:p w:rsidR="00B00163" w:rsidRPr="00F2554E" w:rsidRDefault="00D80435" w:rsidP="00F2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00163" w:rsidRPr="00F2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7F2"/>
    <w:multiLevelType w:val="multilevel"/>
    <w:tmpl w:val="AF6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F"/>
    <w:rsid w:val="000F3F5F"/>
    <w:rsid w:val="004D4E00"/>
    <w:rsid w:val="00517811"/>
    <w:rsid w:val="00596311"/>
    <w:rsid w:val="008E6FD3"/>
    <w:rsid w:val="00922093"/>
    <w:rsid w:val="00AC1596"/>
    <w:rsid w:val="00B57F5A"/>
    <w:rsid w:val="00CE7217"/>
    <w:rsid w:val="00D80435"/>
    <w:rsid w:val="00F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4B9"/>
  <w15:chartTrackingRefBased/>
  <w15:docId w15:val="{1A052B46-A332-49A9-B3DF-A26FA7E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2022-07-18T18:36:00Z</dcterms:created>
  <dcterms:modified xsi:type="dcterms:W3CDTF">2022-07-20T10:41:00Z</dcterms:modified>
</cp:coreProperties>
</file>